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2575265</wp:posOffset>
            </wp:positionH>
            <wp:positionV relativeFrom="page">
              <wp:posOffset>302373</wp:posOffset>
            </wp:positionV>
            <wp:extent cx="1255048" cy="12435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48" cy="12435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4618d"/>
          <w:sz w:val="24"/>
          <w:szCs w:val="24"/>
          <w:rtl w:val="0"/>
          <w14:textFill>
            <w14:solidFill>
              <w14:srgbClr w14:val="35628E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4618d"/>
          <w:sz w:val="24"/>
          <w:szCs w:val="24"/>
          <w:rtl w:val="0"/>
          <w14:textFill>
            <w14:solidFill>
              <w14:srgbClr w14:val="35628E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4618d"/>
          <w:sz w:val="24"/>
          <w:szCs w:val="24"/>
          <w:rtl w:val="0"/>
          <w14:textFill>
            <w14:solidFill>
              <w14:srgbClr w14:val="35628E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f3f3f"/>
          <w:sz w:val="24"/>
          <w:szCs w:val="24"/>
          <w:rtl w:val="0"/>
          <w14:textFill>
            <w14:solidFill>
              <w14:srgbClr w14:val="404040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f3f3f"/>
          <w:sz w:val="26"/>
          <w:szCs w:val="26"/>
          <w:rtl w:val="0"/>
          <w14:textFill>
            <w14:solidFill>
              <w14:srgbClr w14:val="404040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f3f3f"/>
          <w:sz w:val="26"/>
          <w:szCs w:val="26"/>
          <w:rtl w:val="0"/>
          <w14:textFill>
            <w14:solidFill>
              <w14:srgbClr w14:val="404040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f3f3f"/>
          <w:sz w:val="26"/>
          <w:szCs w:val="26"/>
          <w:rtl w:val="0"/>
          <w14:textFill>
            <w14:solidFill>
              <w14:srgbClr w14:val="404040"/>
            </w14:solidFill>
          </w14:textFill>
        </w:rPr>
      </w:pPr>
      <w:r>
        <w:rPr>
          <w:rFonts w:ascii="Corbel" w:hAnsi="Corbel"/>
          <w:outline w:val="0"/>
          <w:color w:val="3f3f3f"/>
          <w:sz w:val="26"/>
          <w:szCs w:val="26"/>
          <w:rtl w:val="0"/>
          <w:lang w:val="en-US"/>
          <w14:textFill>
            <w14:solidFill>
              <w14:srgbClr w14:val="404040"/>
            </w14:solidFill>
          </w14:textFill>
        </w:rPr>
        <w:t>13 Mizan Moons</w:t>
      </w:r>
    </w:p>
    <w:p>
      <w:pPr>
        <w:pStyle w:val="Default"/>
        <w:bidi w:val="0"/>
        <w:ind w:left="0" w:right="0" w:firstLine="0"/>
        <w:jc w:val="center"/>
        <w:rPr>
          <w:rFonts w:ascii="Corbel" w:cs="Corbel" w:hAnsi="Corbel" w:eastAsia="Corbel"/>
          <w:outline w:val="0"/>
          <w:color w:val="3f3f3f"/>
          <w:sz w:val="26"/>
          <w:szCs w:val="26"/>
          <w:rtl w:val="0"/>
          <w14:textFill>
            <w14:solidFill>
              <w14:srgbClr w14:val="404040"/>
            </w14:solidFill>
          </w14:textFill>
        </w:rPr>
      </w:pPr>
      <w:r>
        <w:rPr>
          <w:rFonts w:ascii="Corbel" w:hAnsi="Corbel"/>
          <w:outline w:val="0"/>
          <w:color w:val="3f3f3f"/>
          <w:sz w:val="26"/>
          <w:szCs w:val="26"/>
          <w:rtl w:val="0"/>
          <w:lang w:val="en-US"/>
          <w14:textFill>
            <w14:solidFill>
              <w14:srgbClr w14:val="404040"/>
            </w14:solidFill>
          </w14:textFill>
        </w:rPr>
        <w:t>March 2022 - April 2023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tbl>
      <w:tblPr>
        <w:tblW w:w="963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1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Calibri" w:hAnsi="Calibri"/>
                <w:rtl w:val="0"/>
              </w:rPr>
              <w:t>Name</w:t>
            </w:r>
          </w:p>
        </w:tc>
      </w:tr>
      <w:tr>
        <w:tblPrEx>
          <w:shd w:val="clear" w:color="auto" w:fill="auto"/>
        </w:tblPrEx>
        <w:trPr>
          <w:trHeight w:val="1045" w:hRule="atLeast"/>
        </w:trPr>
        <w:tc>
          <w:tcPr>
            <w:tcW w:type="dxa" w:w="96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Calibri" w:hAnsi="Calibri"/>
                <w:rtl w:val="0"/>
              </w:rPr>
              <w:t>Address and postcode</w:t>
            </w: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Calibri" w:hAnsi="Calibri"/>
                <w:rtl w:val="0"/>
              </w:rPr>
              <w:t>Mobile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Calibri" w:hAnsi="Calibri"/>
                <w:rtl w:val="0"/>
              </w:rPr>
              <w:t>Email address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13 Mizan Moons : 12 payments of </w:t>
      </w:r>
      <w:r>
        <w:rPr>
          <w:rFonts w:ascii="Calibri" w:hAnsi="Calibri" w:hint="default"/>
          <w:rtl w:val="0"/>
          <w:lang w:val="en-US"/>
        </w:rPr>
        <w:t>£</w:t>
      </w:r>
      <w:r>
        <w:rPr>
          <w:rFonts w:ascii="Calibri" w:hAnsi="Calibri"/>
          <w:rtl w:val="0"/>
          <w:lang w:val="en-US"/>
        </w:rPr>
        <w:t xml:space="preserve">100. Optional Mizan Advanced Training is </w:t>
      </w:r>
      <w:r>
        <w:rPr>
          <w:rFonts w:ascii="Calibri" w:hAnsi="Calibri" w:hint="default"/>
          <w:rtl w:val="0"/>
          <w:lang w:val="en-US"/>
        </w:rPr>
        <w:t>£</w:t>
      </w:r>
      <w:r>
        <w:rPr>
          <w:rFonts w:ascii="Calibri" w:hAnsi="Calibri"/>
          <w:rtl w:val="0"/>
          <w:lang w:val="en-US"/>
        </w:rPr>
        <w:t>900.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A deposit of </w:t>
      </w:r>
      <w:r>
        <w:rPr>
          <w:rFonts w:ascii="Calibri" w:hAnsi="Calibri" w:hint="default"/>
          <w:rtl w:val="0"/>
        </w:rPr>
        <w:t>£</w:t>
      </w:r>
      <w:r>
        <w:rPr>
          <w:rFonts w:ascii="Calibri" w:hAnsi="Calibri"/>
          <w:rtl w:val="0"/>
          <w:lang w:val="en-US"/>
        </w:rPr>
        <w:t>100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 xml:space="preserve">will </w:t>
      </w:r>
      <w:r>
        <w:rPr>
          <w:rFonts w:ascii="Calibri" w:hAnsi="Calibri"/>
          <w:rtl w:val="0"/>
          <w:lang w:val="en-US"/>
        </w:rPr>
        <w:t>secure your place</w:t>
      </w:r>
      <w:r>
        <w:rPr>
          <w:rFonts w:ascii="Calibri" w:hAnsi="Calibri"/>
          <w:rtl w:val="0"/>
          <w:lang w:val="en-US"/>
        </w:rPr>
        <w:t xml:space="preserve">. The balance is 11 monthly payments of </w:t>
      </w:r>
      <w:r>
        <w:rPr>
          <w:rFonts w:ascii="Calibri" w:hAnsi="Calibri" w:hint="default"/>
          <w:rtl w:val="0"/>
          <w:lang w:val="en-US"/>
        </w:rPr>
        <w:t>£</w:t>
      </w:r>
      <w:r>
        <w:rPr>
          <w:rFonts w:ascii="Calibri" w:hAnsi="Calibri"/>
          <w:rtl w:val="0"/>
          <w:lang w:val="en-US"/>
        </w:rPr>
        <w:t>100 on 1st of each month, starting 1st March 2022.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 xml:space="preserve">Advanced training is a deposit of </w:t>
      </w:r>
      <w:r>
        <w:rPr>
          <w:rFonts w:ascii="Calibri" w:hAnsi="Calibri" w:hint="default"/>
          <w:rtl w:val="0"/>
          <w:lang w:val="en-US"/>
        </w:rPr>
        <w:t>£</w:t>
      </w:r>
      <w:r>
        <w:rPr>
          <w:rFonts w:ascii="Calibri" w:hAnsi="Calibri"/>
          <w:rtl w:val="0"/>
          <w:lang w:val="en-US"/>
        </w:rPr>
        <w:t xml:space="preserve">100, the balance of </w:t>
      </w:r>
      <w:r>
        <w:rPr>
          <w:rFonts w:ascii="Calibri" w:hAnsi="Calibri" w:hint="default"/>
          <w:rtl w:val="0"/>
          <w:lang w:val="en-US"/>
        </w:rPr>
        <w:t>£</w:t>
      </w:r>
      <w:r>
        <w:rPr>
          <w:rFonts w:ascii="Calibri" w:hAnsi="Calibri"/>
          <w:rtl w:val="0"/>
          <w:lang w:val="en-US"/>
        </w:rPr>
        <w:t>800 should be made by 1st February 2023.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en-US"/>
        </w:rPr>
        <w:t>Payment details: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</w:rPr>
        <w:t>☐</w:t>
      </w:r>
      <w:r>
        <w:rPr>
          <w:rFonts w:ascii="Calibri" w:hAnsi="Calibri"/>
          <w:sz w:val="36"/>
          <w:szCs w:val="36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 xml:space="preserve">By bank transfer to: </w:t>
      </w:r>
      <w:r>
        <w:rPr>
          <w:rFonts w:ascii="Calibri" w:hAnsi="Calibri"/>
          <w:rtl w:val="0"/>
          <w:lang w:val="en-US"/>
        </w:rPr>
        <w:t>Alison</w:t>
      </w:r>
      <w:r>
        <w:rPr>
          <w:rFonts w:ascii="Calibri" w:hAnsi="Calibri"/>
          <w:rtl w:val="0"/>
          <w:lang w:val="fr-FR"/>
        </w:rPr>
        <w:t xml:space="preserve"> Finch, 23-11-85 00009994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</w:rPr>
        <w:t>☐</w:t>
      </w:r>
      <w:r>
        <w:rPr>
          <w:rFonts w:ascii="Calibri" w:hAnsi="Calibri"/>
          <w:sz w:val="36"/>
          <w:szCs w:val="36"/>
          <w:rtl w:val="0"/>
        </w:rPr>
        <w:t xml:space="preserve"> </w:t>
      </w:r>
      <w:r>
        <w:rPr>
          <w:rFonts w:ascii="Calibri" w:hAnsi="Calibri"/>
          <w:rtl w:val="0"/>
          <w:lang w:val="en-US"/>
        </w:rPr>
        <w:t xml:space="preserve">I </w:t>
      </w:r>
      <w:r>
        <w:rPr>
          <w:rFonts w:ascii="Calibri" w:hAnsi="Calibri"/>
          <w:rtl w:val="0"/>
          <w:lang w:val="en-US"/>
        </w:rPr>
        <w:t>wish to do Mizan Advanced Practitioner Training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</w:rPr>
        <w:t>☐</w:t>
      </w:r>
      <w:r>
        <w:rPr>
          <w:rFonts w:ascii="Calibri" w:hAnsi="Calibri"/>
          <w:sz w:val="36"/>
          <w:szCs w:val="36"/>
          <w:rtl w:val="0"/>
          <w:lang w:val="en-US"/>
        </w:rPr>
        <w:t xml:space="preserve"> </w:t>
      </w:r>
      <w:r>
        <w:rPr>
          <w:rFonts w:ascii="Calibri" w:hAnsi="Calibri"/>
          <w:rtl w:val="0"/>
          <w:lang w:val="en-US"/>
        </w:rPr>
        <w:t>Please tick the box to confirm that you have read and understood the Terms and Conditions</w:t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hAnsi="Calibri"/>
          <w:sz w:val="22"/>
          <w:szCs w:val="22"/>
          <w:rtl w:val="0"/>
          <w:lang w:val="da-DK"/>
        </w:rPr>
        <w:t>Signed</w:t>
      </w:r>
      <w:r>
        <w:rPr>
          <w:rFonts w:ascii="Calibri" w:hAnsi="Calibri" w:hint="default"/>
          <w:sz w:val="24"/>
          <w:szCs w:val="24"/>
          <w:rtl w:val="0"/>
        </w:rPr>
        <w:t xml:space="preserve"> ………………………………………………………</w:t>
      </w:r>
      <w:r>
        <w:rPr>
          <w:rFonts w:ascii="Calibri" w:hAnsi="Calibri" w:hint="default"/>
          <w:sz w:val="24"/>
          <w:szCs w:val="24"/>
          <w:rtl w:val="0"/>
          <w:lang w:val="en-US"/>
        </w:rPr>
        <w:t>………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  <w:r>
        <w:rPr>
          <w:rFonts w:ascii="Calibri" w:hAnsi="Calibri" w:hint="default"/>
          <w:sz w:val="24"/>
          <w:szCs w:val="24"/>
          <w:rtl w:val="0"/>
        </w:rPr>
        <w:t>……</w:t>
      </w:r>
      <w:r>
        <w:rPr>
          <w:rFonts w:ascii="Calibri" w:cs="Calibri" w:hAnsi="Calibri" w:eastAsia="Calibri"/>
          <w:sz w:val="24"/>
          <w:szCs w:val="24"/>
          <w:rtl w:val="0"/>
        </w:rPr>
        <w:tab/>
        <w:tab/>
        <w:tab/>
      </w: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Default"/>
        <w:bidi w:val="0"/>
        <w:ind w:left="0" w:right="720" w:firstLine="0"/>
        <w:jc w:val="left"/>
        <w:rPr>
          <w:rtl w:val="0"/>
        </w:rPr>
      </w:pPr>
      <w:r>
        <w:rPr>
          <w:rFonts w:ascii="Calibri" w:cs="Calibri" w:hAnsi="Calibri" w:eastAsia="Calibri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rbel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13 Moons registration 2022/23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e5e5e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5E5E5E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